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Выписка из ООП НОО 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МБОУ «СОШ </w:t>
      </w:r>
      <w:r w:rsidR="0077114A">
        <w:rPr>
          <w:sz w:val="28"/>
          <w:szCs w:val="28"/>
        </w:rPr>
        <w:t>с.Гендерген</w:t>
      </w:r>
      <w:r w:rsidRPr="00510C7C">
        <w:rPr>
          <w:sz w:val="28"/>
          <w:szCs w:val="28"/>
        </w:rPr>
        <w:t>»,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утверждена приказом директора от «2</w:t>
      </w:r>
      <w:r w:rsidR="0077114A">
        <w:rPr>
          <w:sz w:val="28"/>
          <w:szCs w:val="28"/>
        </w:rPr>
        <w:t>9</w:t>
      </w:r>
      <w:r w:rsidRPr="00510C7C">
        <w:rPr>
          <w:sz w:val="28"/>
          <w:szCs w:val="28"/>
        </w:rPr>
        <w:t>» августа 2023г. №</w:t>
      </w:r>
      <w:r w:rsidR="0077114A">
        <w:rPr>
          <w:sz w:val="28"/>
          <w:szCs w:val="28"/>
        </w:rPr>
        <w:t>33</w:t>
      </w:r>
    </w:p>
    <w:p w:rsidR="00BF79BA" w:rsidRPr="00510C7C" w:rsidRDefault="00BF79BA" w:rsidP="00147CFE">
      <w:pPr>
        <w:contextualSpacing/>
        <w:jc w:val="right"/>
        <w:rPr>
          <w:sz w:val="28"/>
          <w:szCs w:val="28"/>
        </w:rPr>
      </w:pPr>
    </w:p>
    <w:p w:rsidR="00BF79BA" w:rsidRPr="00510C7C" w:rsidRDefault="00BF79BA" w:rsidP="00147CFE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10C7C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10C7C">
        <w:rPr>
          <w:b/>
          <w:sz w:val="28"/>
          <w:szCs w:val="28"/>
        </w:rPr>
        <w:t>«Музыка»</w:t>
      </w:r>
    </w:p>
    <w:p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2"/>
      </w:r>
      <w:r w:rsidRPr="00510C7C">
        <w:rPr>
          <w:sz w:val="28"/>
          <w:szCs w:val="28"/>
        </w:rPr>
        <w:t xml:space="preserve">, федеральной образовательной программы </w:t>
      </w:r>
      <w:r w:rsidR="00E2624F">
        <w:rPr>
          <w:sz w:val="28"/>
          <w:szCs w:val="28"/>
        </w:rPr>
        <w:t>начального</w:t>
      </w:r>
      <w:bookmarkStart w:id="0" w:name="_GoBack"/>
      <w:bookmarkEnd w:id="0"/>
      <w:r w:rsidRPr="00510C7C">
        <w:rPr>
          <w:sz w:val="28"/>
          <w:szCs w:val="28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77114A">
        <w:t>8</w:t>
      </w:r>
      <w:r>
        <w:t xml:space="preserve"> от 2</w:t>
      </w:r>
      <w:r w:rsidR="0077114A">
        <w:t>9</w:t>
      </w:r>
      <w:r>
        <w:t>.0</w:t>
      </w:r>
      <w:r w:rsidR="0077114A">
        <w:t>8</w:t>
      </w:r>
      <w:r>
        <w:t>.2023г/</w:t>
      </w:r>
    </w:p>
    <w:p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lastRenderedPageBreak/>
        <w:t>Р</w:t>
      </w:r>
      <w:r w:rsidR="00F86BA6" w:rsidRPr="00510C7C">
        <w:t>абочая программа по учебному предмету «Музыка».</w:t>
      </w:r>
    </w:p>
    <w:p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пояснительную записку,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510C7C">
        <w:lastRenderedPageBreak/>
        <w:t>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Одним из наиболее важных направлений программы по музыке является развитие эмоционального интеллекта обучающихся. Через опыт </w:t>
      </w:r>
      <w:r w:rsidRPr="00510C7C">
        <w:lastRenderedPageBreak/>
        <w:t>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</w:t>
      </w:r>
      <w:r w:rsidRPr="00510C7C">
        <w:lastRenderedPageBreak/>
        <w:t>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 xml:space="preserve">–67,5 </w:t>
      </w:r>
      <w:r w:rsidRPr="00510C7C">
        <w:t xml:space="preserve">часов: в 1 классе </w:t>
      </w:r>
      <w:r w:rsidR="006D0066" w:rsidRPr="00510C7C">
        <w:t>–17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 xml:space="preserve">–18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музыкальные традиции малой Родины. Песни, обряды, </w:t>
      </w:r>
      <w:r w:rsidRPr="00510C7C">
        <w:lastRenderedPageBreak/>
        <w:t>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lastRenderedPageBreak/>
        <w:t>Сказки, мифы и легенды.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манерой оказывания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 xml:space="preserve">Содержание: обряды, игры, хороводы, праздничная символика - на примере одного или нескольких народных праздников (по выбору учителя </w:t>
      </w:r>
      <w:r w:rsidRPr="00510C7C">
        <w:lastRenderedPageBreak/>
        <w:t>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lastRenderedPageBreak/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 песен, танцев, импровизация ритмических </w:t>
      </w:r>
      <w:r w:rsidRPr="00510C7C">
        <w:lastRenderedPageBreak/>
        <w:t>аккомпанементов на ударных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музыкальному творчеству народов России.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 xml:space="preserve">Виды деятельности обучающихся: просмотр видеозаписи концерта; слушание музыки, рассматривание </w:t>
      </w:r>
      <w:r w:rsidRPr="00510C7C">
        <w:lastRenderedPageBreak/>
        <w:t>иллюстраций; диалог с учителем по теме занятия;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«Я - композитор» (сочинение небольших попевок, мелодических фраз);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слушание фортепианных пьес в исполнении известных пианистов;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человеческий голос - самый совершенный инструмент, </w:t>
      </w:r>
      <w:r w:rsidRPr="00510C7C">
        <w:lastRenderedPageBreak/>
        <w:t>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симфонический оркестр, тембры, группы инструментов, симфония, симфоническая картина.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</w:t>
      </w:r>
      <w:r w:rsidRPr="00510C7C">
        <w:lastRenderedPageBreak/>
        <w:t>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под музыку лирического характера «Цветы распускаются под музыку»;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</w:t>
      </w:r>
      <w:r w:rsidRPr="00510C7C">
        <w:lastRenderedPageBreak/>
        <w:t>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создающая настроение праздника. Музыка в цирке, на уличном шествии, спортивном празднике.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lastRenderedPageBreak/>
        <w:t>Главный музыкальный символ.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t>творческие, исследовательские проекты,</w:t>
      </w:r>
      <w:r w:rsidRPr="00510C7C">
        <w:tab/>
        <w:t>посвящённые выдающимся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</w:t>
      </w:r>
      <w:r w:rsidRPr="00510C7C">
        <w:lastRenderedPageBreak/>
        <w:t>фанданго, хота, танго, самба, румба, ча- ча-ча, сальса, босса-нова и другие).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доступных вокальных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посвящённые выдающимся композиторам.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молитва, хорал, песнопение, духовный стих. Образы </w:t>
      </w:r>
      <w:r w:rsidRPr="00510C7C">
        <w:lastRenderedPageBreak/>
        <w:t>духовной музыки в творчестве композиторов-классиков.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характере музыки, манере исполнения, выразительных средствах;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анализ типа мелодического движения, особенностей ритма, темпа, динамики;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храма; поиск в Интернете информации о Крещении Руси, святых, об иконах.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 xml:space="preserve">Виды деятельности обучающихся: видеопросмотр </w:t>
      </w:r>
      <w:r w:rsidRPr="00510C7C">
        <w:lastRenderedPageBreak/>
        <w:t>музыкальной сказки;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детской оперы, музыкальной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разучивание, исполнение отдельных номеров из популярных </w:t>
      </w:r>
      <w:r w:rsidRPr="00510C7C">
        <w:lastRenderedPageBreak/>
        <w:t>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lastRenderedPageBreak/>
        <w:t>Модуль № 7 «Современная музыкальная культура».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определение на слух тембров музыкальных инструментов, исполняющих джазовую композицию;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GarageBand</w:t>
      </w:r>
      <w:r w:rsidRPr="00510C7C">
        <w:rPr>
          <w:lang w:eastAsia="en-US" w:bidi="en-US"/>
        </w:rPr>
        <w:t>).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</w:t>
      </w:r>
      <w:r w:rsidRPr="00510C7C">
        <w:lastRenderedPageBreak/>
        <w:t>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166.6.8.1. Весь мир звучит.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элементами музыкального языка, специальными терминами, их обозначением в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наблюдение за изменением музыкального образа при изменении лада; </w:t>
      </w:r>
      <w:r w:rsidRPr="00510C7C">
        <w:lastRenderedPageBreak/>
        <w:t>распевания, вокальные упражнения, построенные на чередовании мажора и минора;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Содержание: тоника, тональность. Знаки при ключе. Мажорные и минорные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тональности (до 2-3 знаков при ключе).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lastRenderedPageBreak/>
        <w:t>Музыкальная форма.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проявление интереса к освоению музыкальных традиций своего края, музыкальной культуры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</w:t>
      </w:r>
      <w:r w:rsidRPr="00510C7C">
        <w:lastRenderedPageBreak/>
        <w:t>культуры и искусства; уважение к труду и результатам трудовой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передавать в собственном исполнении музыки художественное содержание, выражать настроение, чувства, </w:t>
      </w:r>
      <w:r w:rsidRPr="00510C7C">
        <w:lastRenderedPageBreak/>
        <w:t>личное отношение к исполняемому произведению;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lastRenderedPageBreak/>
        <w:t>У обучающегося будут сформированы умения самоорганизации как части универсальных регулятивных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№1 «Народная музыка России»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характеризовать выразительные средства, использованные композитором для создания музыкального </w:t>
      </w:r>
      <w:r w:rsidRPr="00510C7C">
        <w:lastRenderedPageBreak/>
        <w:t>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 6 «Музыка театра и кино»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 xml:space="preserve">ориентироваться в нотной записи в пределах певческого диапазона; исполнять и создавать </w:t>
      </w:r>
      <w:r w:rsidRPr="00510C7C">
        <w:lastRenderedPageBreak/>
        <w:t>различные ритмические рисунки; исполнять песни с простым мелодическим рисунком.</w:t>
      </w:r>
    </w:p>
    <w:p w:rsidR="00067304" w:rsidRPr="00510C7C" w:rsidRDefault="00067304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народные музыкальные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Оркестр: И. Гайдн Анданте из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Религиозные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Опера. Главные герои и номера оперного спектакля: мужской и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Европейские композиторы-классики: Л. ван Бетховен «Сурок»; Концерт для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народные музыкальные инструменты и народные песни: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Композитор – исполнитель – слушатель: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Музыкальные инструменты. Фортепиано: «Гном», «Старый замок» из фортепианного цикла «Картинки с выставки»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Опера «Князь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Музыкальные пейзажи: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</w:t>
              </w:r>
              <w:r w:rsidRPr="00510C7C">
                <w:rPr>
                  <w:color w:val="0000FF"/>
                  <w:sz w:val="28"/>
                  <w:szCs w:val="28"/>
                  <w:u w:val="single"/>
                </w:rPr>
                <w:lastRenderedPageBreak/>
                <w:t>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 на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Образы других культур в музыке русских композиторов: М. Мусоргский Танец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lastRenderedPageBreak/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Исполнители современной музыки: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Интонация: К. Сен-Санс пьесы из сюиты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 w:rsidSect="004B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87D" w:rsidRDefault="005E587D">
      <w:r>
        <w:separator/>
      </w:r>
    </w:p>
  </w:endnote>
  <w:endnote w:type="continuationSeparator" w:id="1">
    <w:p w:rsidR="005E587D" w:rsidRDefault="005E5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8" o:spid="_x0000_s2064" type="#_x0000_t202" style="position:absolute;margin-left:57.65pt;margin-top:825.85pt;width:46.35pt;height:8.05pt;z-index:-2516776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7" o:spid="_x0000_s2063" type="#_x0000_t202" style="position:absolute;margin-left:57.65pt;margin-top:825.85pt;width:46.35pt;height:8.05pt;z-index:-2516746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5" o:spid="_x0000_s2061" type="#_x0000_t202" style="position:absolute;margin-left:58.95pt;margin-top:814.65pt;width:45.8pt;height:8.05pt;z-index:-2516684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2" o:spid="_x0000_s2058" type="#_x0000_t202" style="position:absolute;margin-left:57.65pt;margin-top:825.85pt;width:46.35pt;height:8.0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1" o:spid="_x0000_s2057" type="#_x0000_t202" style="position:absolute;margin-left:57.65pt;margin-top:825.85pt;width:46.35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9" o:spid="_x0000_s2055" type="#_x0000_t202" style="position:absolute;margin-left:58.8pt;margin-top:814.9pt;width:45.8pt;height:8.05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6" o:spid="_x0000_s2052" type="#_x0000_t202" style="position:absolute;margin-left:57.65pt;margin-top:825.85pt;width:46.35pt;height:8.05pt;z-index:-2516408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5" o:spid="_x0000_s2051" type="#_x0000_t202" style="position:absolute;margin-left:57.65pt;margin-top:825.85pt;width:46.35pt;height:8.05pt;z-index:-2516377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3" o:spid="_x0000_s2049" type="#_x0000_t202" style="position:absolute;margin-left:59.4pt;margin-top:814.9pt;width:45.8pt;height:8.05pt;z-index:-2516316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87D" w:rsidRDefault="005E587D">
      <w:r>
        <w:separator/>
      </w:r>
    </w:p>
  </w:footnote>
  <w:footnote w:type="continuationSeparator" w:id="1">
    <w:p w:rsidR="005E587D" w:rsidRDefault="005E587D">
      <w:r>
        <w:continuationSeparator/>
      </w:r>
    </w:p>
  </w:footnote>
  <w:footnote w:id="2">
    <w:p w:rsidR="00BF79BA" w:rsidRPr="00A413AE" w:rsidRDefault="00BF79BA" w:rsidP="00BF79BA">
      <w:pPr>
        <w:pStyle w:val="af3"/>
        <w:rPr>
          <w:lang w:val="ru-RU"/>
        </w:rPr>
      </w:pPr>
      <w:r>
        <w:rPr>
          <w:rStyle w:val="af5"/>
        </w:rPr>
        <w:footnoteRef/>
      </w:r>
      <w:r w:rsidRPr="00A213FE">
        <w:rPr>
          <w:lang w:val="ru-RU"/>
        </w:rPr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0" o:spid="_x0000_s2066" type="#_x0000_t202" style="position:absolute;margin-left:307.25pt;margin-top:20.6pt;width:22.05pt;height:12.65pt;z-index:-2516838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3582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9" o:spid="_x0000_s2065" type="#_x0000_t202" style="position:absolute;margin-left:307.25pt;margin-top:20.6pt;width:22.05pt;height:12.65pt;z-index:-2516807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77114A">
                  <w:rPr>
                    <w:rStyle w:val="11pt"/>
                    <w:noProof/>
                  </w:rPr>
                  <w:t>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6" o:spid="_x0000_s2062" type="#_x0000_t202" style="position:absolute;margin-left:303.5pt;margin-top:26pt;width:21.05pt;height:12.05pt;z-index:-2516715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77114A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4" o:spid="_x0000_s2060" type="#_x0000_t202" style="position:absolute;margin-left:307.25pt;margin-top:20.6pt;width:22.05pt;height:12.65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3594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3" o:spid="_x0000_s2059" type="#_x0000_t202" style="position:absolute;margin-left:307.25pt;margin-top:20.6pt;width:22.05pt;height:12.65pt;z-index:-25166233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77114A">
                  <w:rPr>
                    <w:rStyle w:val="11pt"/>
                    <w:noProof/>
                  </w:rPr>
                  <w:t>19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0" o:spid="_x0000_s2056" type="#_x0000_t202" style="position:absolute;margin-left:303.4pt;margin-top:26.5pt;width:21.05pt;height:12.0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173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8" o:spid="_x0000_s2054" type="#_x0000_t202" style="position:absolute;margin-left:307.25pt;margin-top:20.6pt;width:22.05pt;height:12.65pt;z-index:-2516469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3612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7" o:spid="_x0000_s2053" type="#_x0000_t202" style="position:absolute;margin-left:307.25pt;margin-top:20.6pt;width:22.05pt;height:12.65pt;z-index:-2516449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77114A">
                  <w:rPr>
                    <w:rStyle w:val="11pt"/>
                    <w:noProof/>
                  </w:rPr>
                  <w:t>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4B62E5">
    <w:pPr>
      <w:rPr>
        <w:sz w:val="2"/>
        <w:szCs w:val="2"/>
      </w:rPr>
    </w:pPr>
    <w:r w:rsidRPr="004B62E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4" o:spid="_x0000_s2050" type="#_x0000_t202" style="position:absolute;margin-left:303.25pt;margin-top:26pt;width:21.05pt;height:12.05pt;z-index:-2516346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<v:textbox style="mso-fit-shape-to-text:t" inset="0,0,0,0">
            <w:txbxContent>
              <w:p w:rsidR="00195898" w:rsidRDefault="004B62E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182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86BA6"/>
    <w:rsid w:val="0003092B"/>
    <w:rsid w:val="00067304"/>
    <w:rsid w:val="000A5688"/>
    <w:rsid w:val="00146A19"/>
    <w:rsid w:val="00147CFE"/>
    <w:rsid w:val="00195898"/>
    <w:rsid w:val="001B79E0"/>
    <w:rsid w:val="001E16D9"/>
    <w:rsid w:val="0034125E"/>
    <w:rsid w:val="00391AAC"/>
    <w:rsid w:val="003A5F1A"/>
    <w:rsid w:val="004B62E5"/>
    <w:rsid w:val="004C185C"/>
    <w:rsid w:val="00510C7C"/>
    <w:rsid w:val="005829C1"/>
    <w:rsid w:val="005A279C"/>
    <w:rsid w:val="005A4F18"/>
    <w:rsid w:val="005E587D"/>
    <w:rsid w:val="00647C34"/>
    <w:rsid w:val="006974D2"/>
    <w:rsid w:val="006C1640"/>
    <w:rsid w:val="006D0066"/>
    <w:rsid w:val="0071065C"/>
    <w:rsid w:val="0077114A"/>
    <w:rsid w:val="00792D5F"/>
    <w:rsid w:val="007D0A79"/>
    <w:rsid w:val="008C77FC"/>
    <w:rsid w:val="00910663"/>
    <w:rsid w:val="00964B38"/>
    <w:rsid w:val="00BE76DC"/>
    <w:rsid w:val="00BF79BA"/>
    <w:rsid w:val="00D14E0E"/>
    <w:rsid w:val="00D64EEC"/>
    <w:rsid w:val="00E21540"/>
    <w:rsid w:val="00E2624F"/>
    <w:rsid w:val="00E83DB9"/>
    <w:rsid w:val="00F0097C"/>
    <w:rsid w:val="00F86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  <w:lang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15777</Words>
  <Characters>89930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26</cp:revision>
  <dcterms:created xsi:type="dcterms:W3CDTF">2023-08-27T16:40:00Z</dcterms:created>
  <dcterms:modified xsi:type="dcterms:W3CDTF">2024-01-27T08:34:00Z</dcterms:modified>
</cp:coreProperties>
</file>