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B7542" w:rsidRDefault="006B75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000002" w14:textId="77777777" w:rsidR="006B7542" w:rsidRDefault="007C6272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Поддержка социальных проектов: Открылся прием заявок на Международную Премию #МЫВМЕСТЕ – 2022</w:t>
      </w:r>
    </w:p>
    <w:p w14:paraId="00000003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16 марта, в годовщину акции #МЫВМЕСТЕ, стартовал новый сезон Международной Премии #МЫВМЕСТЕ. Премия запущена для поддержки общественно значимых проектов, направленных на помощь людям и улучшение качества жизни.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Грантовый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фонд Премии составляет 90 млн руб.</w:t>
      </w:r>
    </w:p>
    <w:p w14:paraId="00000004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Заявочную кампанию нового сезона Международной Премии #МЫВМЕСТЕ запустили на пресс-конференции в МИА «Россия сегодня». Ее участниками стали организаторы и партнеры Премии: руководитель Федерального агентства по делам молодежи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Ксения Разуваева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председатель Комитета Госдумы по молодежной политике, Председатель Совета Ассоциации волонтерских центров, руководитель платформы ДОБРО.РФ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Артем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Метелев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вице-президент Торгово-промышленной палаты РФ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 Фатеев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генеральный директор АНО «Национальные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приоритеты»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София Малявина</w:t>
      </w:r>
      <w:r>
        <w:rPr>
          <w:rFonts w:ascii="Times New Roman" w:eastAsia="Times New Roman" w:hAnsi="Times New Roman" w:cs="Times New Roman"/>
          <w:sz w:val="24"/>
          <w:szCs w:val="24"/>
        </w:rPr>
        <w:t>. Они рассказали о задачах и участниках Премии, об их вкладе в достижение национальных целей и поддержке победителей в этом сезоне.</w:t>
      </w:r>
    </w:p>
    <w:p w14:paraId="00000005" w14:textId="51BB18EC" w:rsidR="006B7542" w:rsidRDefault="007C6272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«Сегодня годовщина Общероссийской акции #МЫВМЕСТЕ. Это масштабный проект, который объединил неско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лько сотен тысяч людей по всей стране. Волонтеры работали в больницах, оказывали продуктовую, психологическую помощь – благодаря им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поддержку получило больше 6.6 млн жителей. В период спада пандемии волонтеры не приостановили работу, а продолжили ее там,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где нужна помощь. Сейчас все волонтерские усилия направлены на помощь вынужденным переселенцем из Донбасса. Сегодня в 32 регионах России расположено 200 пунктов временного размещения эвакуированных жителей, больше 700 центров сбора гуманитарной помощи во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сех субъектах РФ. На нужды эвакуированных жителей уже удалось собрать более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 тыс. тонн гуманитарной помощи. Поддержку вынужденным переселенцам оказывает более 59 тыс. волонтеров. Благодаря Красному Кресту, удалось собрать 38 млн руб. пожертвований.  Что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бы поощрить неравнодушных людей за их вклад, мы запускаем Международную Премию #МЫВМЕСТЕ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»,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рассказала руководитель Федерального агентства по делам молодежи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Ксения Разуваева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00000006" w14:textId="77777777" w:rsidR="006B7542" w:rsidRDefault="007C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числе задач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Международной Премии #МЫВМЕСТЕ: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выявить лидеров соци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альных изменений из числа волонтеров, НКО, сфер бизнеса и медиа;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объединить их в команды региональных клубов #МЫВМЕСТЕ во всех субъектах РФ;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поддержать лауреатов Премии;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ривлечь внимание граждан к достижению национальных целей развития России;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тиражировать лучшие социальные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Подать заявку на Премию можно на официальном сайте </w:t>
      </w:r>
      <w:hyperlink r:id="rId8">
        <w:proofErr w:type="spellStart"/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премия.мывместе.рф</w:t>
        </w:r>
        <w:proofErr w:type="spellEnd"/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 платформе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ДОБРО.РФ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12 июня. </w:t>
      </w:r>
    </w:p>
    <w:p w14:paraId="00000008" w14:textId="4E9CD995" w:rsidR="006B7542" w:rsidRDefault="007C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Премии – авторы социальных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оектов, направленных на помощь людям и улучшение качества жизни. Это граждане старше 14 лет, организации и учреждения. В том числе: волонтеры, НКО, благотворительные фонды, образовательные, </w:t>
      </w:r>
      <w:r>
        <w:rPr>
          <w:rFonts w:ascii="Times New Roman" w:eastAsia="Times New Roman" w:hAnsi="Times New Roman" w:cs="Times New Roman"/>
          <w:sz w:val="24"/>
          <w:szCs w:val="24"/>
        </w:rPr>
        <w:t>культурно-досуговые учреждения, индивидуальные предприниматели,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редний и крупный бизнес, СМИ,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блогеры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многие другие. </w:t>
      </w:r>
    </w:p>
    <w:p w14:paraId="00000009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2021 году на соискание Международной Премии #МЫВМЕСТЕ поступило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около 25 тыс. заявок из 59 стран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лауреатами стало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130 претендентов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 13 стран. </w:t>
      </w:r>
      <w:r>
        <w:rPr>
          <w:rFonts w:ascii="Times New Roman" w:eastAsia="Times New Roman" w:hAnsi="Times New Roman" w:cs="Times New Roman"/>
          <w:sz w:val="24"/>
          <w:szCs w:val="24"/>
        </w:rPr>
        <w:t>Сейчас многие из них помогают жителям Донбасса и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должают содействовать в борьбе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обеспечивают нуждающихся едой, одеждой и средствами гигиены, занимаются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автоволонтерством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Также продолжают поддерживать пожилых, людей с ОВЗ, приюты для животных, развивать донорство, культуру, спорт, заботи</w:t>
      </w:r>
      <w:r>
        <w:rPr>
          <w:rFonts w:ascii="Times New Roman" w:eastAsia="Times New Roman" w:hAnsi="Times New Roman" w:cs="Times New Roman"/>
          <w:sz w:val="24"/>
          <w:szCs w:val="24"/>
        </w:rPr>
        <w:t>ться об экологии и психическом здоровье жителей.</w:t>
      </w:r>
    </w:p>
    <w:p w14:paraId="0000000A" w14:textId="77777777" w:rsidR="006B7542" w:rsidRDefault="007C627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году в архитектуре Премии появились нововведения. Одно из главных новшеств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размер грантов для лауреатов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В прошлом году они доходили до 2,5 млн руб., и их могли получить лишь лауреаты из числа волонтеров и НКО. В этот же раз их размер увеличился на 1 млн руб. и составил 3,5 млн руб. И теперь на них могут претендовать не только волонтеры и НКО, но и социальн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ые предприниматели. Появились и новые номинации.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Номинация «Социальный предприниматель»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была сделана в качестве нашего оперативного ответа на последние события. Мы хотим с помощью этой номинации поддержать инициативы и социальных предпринимателей, дать им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возможность в это непростое время продолжить развивать свои проекты. Ведь каждое социальное предприятие - это и рабочие места, и вклад в экономику государства. И номинации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«Большая перемена»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для волонтеров 14 – 17 лет,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«Ответственный бизнес»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для отраслев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ых проектов бизнес-сообщества, 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«Лидеры социальных изменений»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юрлиц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которые системно реализуют социальную деятельность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»,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отметил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Комитета Госдумы по молодежной политике, Председатель Совета Ассоциации волонтерских центров, руководител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платформы ДОБРО.РФ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Метелев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Подать заявки можно в следующие номинации:</w:t>
      </w:r>
    </w:p>
    <w:p w14:paraId="0000000C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«Помощь людям»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 проектов, направленных на улучшение благополучия уязвимых категорий граждан, оказания социальной помощи, защиты от ЧС, поиска пропавших, развития культуры безопасности;</w:t>
      </w:r>
    </w:p>
    <w:p w14:paraId="0000000D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«Здоровье нации»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проектов в сфере психического и физического здоровья, донорства, развития здравоохранения, продвижения физкультуры, спорта и ценностей здорового образа жизни;</w:t>
      </w:r>
    </w:p>
    <w:p w14:paraId="0000000E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«Страна возможностей»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 проектов, направленных на раскрытие талантов и воспитание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развитие образования, добровольчества, науки, патриотизма, культурных ценностей и традиций, сохранение исторической памяти;</w:t>
      </w:r>
    </w:p>
    <w:p w14:paraId="0000000F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«Территория для жизни»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 проектов, направленных на развитие регионов, городской среды, туризма, туристической привлекательност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страны, на сохранение окружающей среды, поддержание экологии и защиту животных;</w:t>
      </w:r>
    </w:p>
    <w:p w14:paraId="00000010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«Ответственный бизнес»: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отраслевых проектов, реализуемых бизнесом;</w:t>
      </w:r>
    </w:p>
    <w:p w14:paraId="00000011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«Социальный предприниматель»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 проектов от субъектов МСП со статусом социального предпринимателя;</w:t>
      </w:r>
    </w:p>
    <w:p w14:paraId="00000012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едиапроект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проектов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медиасреде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3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«Большая перемена»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проектов участников от 14 – 17 лет; </w:t>
      </w:r>
    </w:p>
    <w:p w14:paraId="00000014" w14:textId="77777777" w:rsidR="006B7542" w:rsidRDefault="007C6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«Лидер социальных изменений»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 системных долгосрочных программ организаций.</w:t>
      </w:r>
    </w:p>
    <w:p w14:paraId="00000015" w14:textId="77777777" w:rsidR="006B7542" w:rsidRDefault="007C62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АНО «Национальные приоритеты»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София Малявина, </w:t>
      </w:r>
      <w:r>
        <w:rPr>
          <w:rFonts w:ascii="Times New Roman" w:eastAsia="Times New Roman" w:hAnsi="Times New Roman" w:cs="Times New Roman"/>
          <w:sz w:val="24"/>
          <w:szCs w:val="24"/>
        </w:rPr>
        <w:t>одного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ключевых партнеров Международной Премии #МЫВМЕСТЕ, отметила важность соответствия номинаций национальным целям развития страны до 2030 года и выразила готовность поддержать проекты, направленные на их достижение.</w:t>
      </w:r>
    </w:p>
    <w:p w14:paraId="00000016" w14:textId="77777777" w:rsidR="006B7542" w:rsidRDefault="007C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>«Национальные приоритеты» поддерживают и 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родвигают проекты, направленные на достижение национальных целей развития России. К ним относятся и проекты участников Международной Премии #МЫВМЕСТЕ. Поддержка и продвижение таких проектов – это очень важно, поскольку они помогают людям и улучшают качеств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жизни россиян: способствуют увеличению численности населения, созданию комфортных условий для проживания, условий и возможностей для самореализации, раскрытия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талантов и многому другому. Сейчас, когда в стране очень непростая социально-экономическая обст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ановка, такие проекты необходимо развивать еще сильнее. Помощь друг другу выходит на первый план: каждый должен протянуть ближнему руку помощи. И мы призваны запустить эту цепочку добра – это наша миссия», – </w:t>
      </w:r>
      <w:r>
        <w:rPr>
          <w:rFonts w:ascii="Times New Roman" w:eastAsia="Times New Roman" w:hAnsi="Times New Roman" w:cs="Times New Roman"/>
          <w:sz w:val="24"/>
          <w:szCs w:val="24"/>
        </w:rPr>
        <w:t>разъяснила она.</w:t>
      </w:r>
    </w:p>
    <w:p w14:paraId="00000017" w14:textId="77777777" w:rsidR="006B7542" w:rsidRDefault="007C6272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прошлом году 7612 проектов участников Международной Премии #МЫВМЕСТЕ соответствовало достижениям национальных целей развития страны. Самой популярной целью стало сохранение населения, здоровья и благополучия людей – 3810 инициатив.</w:t>
      </w:r>
    </w:p>
    <w:p w14:paraId="00000018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Вице-президент другого ключевого партнера Премии – Торгово-промышленной палаты РФ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 Фатеев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обратил внимание на важность участия в Международной Премии #МЫВМЕСТЕ бизнес-сообщества. </w:t>
      </w:r>
    </w:p>
    <w:p w14:paraId="00000019" w14:textId="1A8FE674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Сегодня как никогда важно, чтобы все без исключения жители на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шей страны сплотились и, объединившись, продолжили трудиться на благо нашего государства. Конечно же, роль бизнеса в текущей ситуации сложно переоценить, а особенно – бизнеса социального. Что такое социальный предприниматель? Что такое КСО и ESG? Мы часто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слышим эти слова, которые заполонили ленты СМИ. Но мы мало задумываемся о том, что именно эти программы, именно социальная ответственность бизнеса способна обеспечить устойчивость государства в такое непростое время, как сейчас. И Международная Премия #МЫВ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МЕСТЕ – отличный инструмент для поиска, поощрения и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поддержки социально ответственных предпринимателей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– заключил он.</w:t>
      </w:r>
    </w:p>
    <w:p w14:paraId="0000001A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прошлом году в Международной Премии #МЫВЕСТЕ участвовало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2,7 тыс. проектов от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как субъекты малого бизнеса: индивидуальные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едприниматели,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небольшие компании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так и федеральные компании. В том числе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крупные торговые сети, которые заявляли на соискание свои масштабные, действующие во многих регионах, программы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волонтерству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КСО. Как партнер Прем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ии Торгово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-промышленная палата РФ будет привлекать бизнес-сообщество к участию в ней через свои региональные отделения. Также предоставит экспертов для выступлений на мероприятиях Премии, в том числе для помощи в оценке заявок участников на различных ее эт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апах. </w:t>
      </w:r>
    </w:p>
    <w:p w14:paraId="0000001B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заявочного этапа участников Премии ждет региональный этап: техническая экспертиза заявок и очная защита проектов в каждом регионе РФ. В полуфинале экспертная комиссия оценит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видеовизитки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претендентов. Инициативы финалистов традиционно ждут нар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одное голосование на платформе ДОБРО.РФ и оценка Жюри Премии. Церемония награждения лауреатов будет приурочена к Международному дню волонтера и пройдет 2 – 5 декабря в московском Центральном выставочном зале «Манеж», при участии Президента России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Владимира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Путина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Лауреаты Премии получат гранты до 3,5 млн руб., что на 1 млн руб. больше грантов прошлого сезона.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Госнаграду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«Знак отличия «За благодеяние», продвижение на ведущих площадках Рунета, статус «Партнер национальных проектов», возможность участия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Петербургском международном экономическом форуме и Российском инвестиционном форуме, путешествия по России, тиражирования с помощью сети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Добро.Центров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«Национальных приоритетов»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медиасопровождение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тиражирование с помощью сборника лучших практик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получить престижный статус «Партнер национальных приоритетов», который присуждается по решению Правительства РФ.  Кроме того, проекты победителей разместят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площадке  сервиса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поиску лучших практик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Смартека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где лидеры обмениваются опытом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решения социально-экономических задач, способствуют устойчивому развитию регионов и реализации Национальных проектов. </w:t>
      </w:r>
    </w:p>
    <w:p w14:paraId="0000001D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Обеспечением поддержки участников занимается Организационный комитет Международной Премии #МЫВМЕСТЕ, который учредили по распоряжению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езидента России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Владимира Путина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2021 году. В него входят представители крупнейших российских организаций из сфер НКО, бизнеса и медиа. Сопредседателями оргкомитета являются первый заместитель руководителя администрации Президента России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Сергей Кириенко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председателя правительства России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Татьяна Голикова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Независимо от победы в номинациях проекты также могут претендовать на победу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спецноминациях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Премии: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«Волонтер года»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«Человек года»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«Партнерство года»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Это престижные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тусы, которые получат авторы проектов за свой вклад. «Волонтер года» присуждается за личный вклад в развитие волонтерского движения в России. «Партнер года» – за достижение взаимовыгодных результатов с партнерами в реализации социально значимых проектов.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года» – за особый вклад в развитие гражданского общества, культуры взаимопомощи и благотворительности в России. </w:t>
      </w:r>
    </w:p>
    <w:p w14:paraId="0000001F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Организаторами Премии являются Федеральное агентство по делам молодежи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 платформа ДОБРО.РФ</w:t>
      </w:r>
    </w:p>
    <w:p w14:paraId="00000020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ФОТО: https://disk.yandex.ru/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d/sSY4OSL6UuVQcQ</w:t>
      </w:r>
    </w:p>
    <w:p w14:paraId="00000021" w14:textId="77777777" w:rsidR="006B7542" w:rsidRDefault="007C6272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Контакты для СМИ:</w:t>
      </w:r>
    </w:p>
    <w:p w14:paraId="00000022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Пресс-секретарь проектов #МЫВМЕСТЕ Моисей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Кондрашин</w:t>
      </w:r>
      <w:proofErr w:type="spellEnd"/>
    </w:p>
    <w:p w14:paraId="00000023" w14:textId="77777777" w:rsidR="006B7542" w:rsidRPr="007C627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</w:pPr>
      <w:r w:rsidRPr="007C62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>
        <w:r w:rsidRPr="007C6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mkondrashin@avcrf.ru</w:t>
        </w:r>
      </w:hyperlink>
    </w:p>
    <w:p w14:paraId="00000024" w14:textId="77777777" w:rsidR="006B7542" w:rsidRPr="007C627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7C6272">
        <w:rPr>
          <w:rFonts w:ascii="Times New Roman" w:eastAsia="Times New Roman" w:hAnsi="Times New Roman" w:cs="Times New Roman"/>
          <w:sz w:val="24"/>
          <w:szCs w:val="24"/>
          <w:lang w:val="en-US"/>
        </w:rPr>
        <w:t>: 8(968) 619 87 64.</w:t>
      </w:r>
    </w:p>
    <w:p w14:paraId="00000025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Справочная информация: </w:t>
      </w:r>
    </w:p>
    <w:p w14:paraId="00000026" w14:textId="77777777" w:rsidR="006B7542" w:rsidRDefault="007C6272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Международная Премия #МЫВМЕСТЕ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запущена по поручению Президента России Владимира Путина для поддержки социальных инициатив, направленных на помощь людям и улучшение качества жизни. Она посвящена достижению национальных целей развития России. Это продолжение Общероссийской акции взаимоп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омощи #МЫВМЕСТЕ, благодаря которой помощь в пандемию получило 6,6 млн жителей. Премия также является наследием Всероссийского конкурса волонтерских инициатив «Доброволец России». С помощью грантов, акселератора и информационных кампаний поддержку получили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400 социальных проектов.</w:t>
      </w:r>
    </w:p>
    <w:p w14:paraId="00000027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2021 году церемония награждения, на которой лауреатов Премии поздравил Президент России Владимир Путин, прошла 2 – 5 декабря в московском Центральном выставочном зале Манеж, на Международном форуме гражданского участия #МЫВМЕСТЕ.</w:t>
      </w:r>
    </w:p>
    <w:p w14:paraId="00000028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Лауреаты получили гранты до 2,5 млн руб., сопровождение от организаторов и партнеров Премии, продвижение на ведущих площадках Рунета, возможность стать обладателем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Госнаграды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«Медаль Луки Крымского», статуса «Партнер национальных проектов», участвовать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Петербургском международном экономическом форуме, бесплатно путешествовать по России и многое другое.</w:t>
      </w:r>
    </w:p>
    <w:p w14:paraId="00000029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Общероссийская акция #МЫВМЕСТЕ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добровольческое движение взаимопомощи гражданам в кризисных ситуациях. Оно зародилось в 2020 году в начале пандемии. Воло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нтерами акции стало 260 тыс. граждан, а помощь получило – 6,6 млн человек. Вокруг акции удалось объединить 10 тыс. партнеров, включая 2,3 тыс. компаний. Партнеры акции предоставили тонны продовольствия и 30 млн средств индивидуальной защиты. Акция собрала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больше 1,8 млрд руб. пожертвований.</w:t>
      </w:r>
    </w:p>
    <w:p w14:paraId="0000002A" w14:textId="77777777" w:rsidR="006B7542" w:rsidRDefault="007C627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Региональные клубы #МЫВМЕСТЕ – неформальные объединения волонтеров, НКО, бизнеса, власти и СМИ, которые решают острые социальные проблемы и развивают добровольчество на местах. Работают больше чем в 80 регионах страны.</w:t>
      </w:r>
    </w:p>
    <w:p w14:paraId="0000002B" w14:textId="77777777" w:rsidR="006B7542" w:rsidRDefault="007C6272">
      <w:pPr>
        <w:tabs>
          <w:tab w:val="left" w:pos="7157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B75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243CE" w14:textId="77777777" w:rsidR="00000000" w:rsidRDefault="007C6272">
      <w:pPr>
        <w:spacing w:after="0" w:line="240" w:lineRule="auto"/>
      </w:pPr>
      <w:r>
        <w:separator/>
      </w:r>
    </w:p>
  </w:endnote>
  <w:endnote w:type="continuationSeparator" w:id="0">
    <w:p w14:paraId="53D084A2" w14:textId="77777777" w:rsidR="00000000" w:rsidRDefault="007C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6B7542" w:rsidRDefault="006B75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6B7542" w:rsidRDefault="006B75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77777777" w:rsidR="006B7542" w:rsidRDefault="006B75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9482E" w14:textId="77777777" w:rsidR="00000000" w:rsidRDefault="007C6272">
      <w:pPr>
        <w:spacing w:after="0" w:line="240" w:lineRule="auto"/>
      </w:pPr>
      <w:r>
        <w:separator/>
      </w:r>
    </w:p>
  </w:footnote>
  <w:footnote w:type="continuationSeparator" w:id="0">
    <w:p w14:paraId="0EE6C099" w14:textId="77777777" w:rsidR="00000000" w:rsidRDefault="007C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77777777" w:rsidR="006B7542" w:rsidRDefault="007C62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pict w14:anchorId="5E32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51.35pt;height:921.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C" w14:textId="77777777" w:rsidR="006B7542" w:rsidRDefault="007C62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pict w14:anchorId="37A38F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651.35pt;height:921.1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E" w14:textId="77777777" w:rsidR="006B7542" w:rsidRDefault="007C62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pict w14:anchorId="2C4A0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651.35pt;height:921.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122B3"/>
    <w:multiLevelType w:val="multilevel"/>
    <w:tmpl w:val="AEC2F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42"/>
    <w:rsid w:val="006B7542"/>
    <w:rsid w:val="007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6E1B27"/>
  <w15:docId w15:val="{EFB68791-E220-43D2-A721-271AD67B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F1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16BF"/>
  </w:style>
  <w:style w:type="paragraph" w:styleId="a6">
    <w:name w:val="footer"/>
    <w:basedOn w:val="a"/>
    <w:link w:val="a7"/>
    <w:uiPriority w:val="99"/>
    <w:unhideWhenUsed/>
    <w:rsid w:val="005F1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16BF"/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392803"/>
    <w:pPr>
      <w:spacing w:after="200" w:line="276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392803"/>
    <w:rPr>
      <w:color w:val="0000FF"/>
      <w:u w:val="single"/>
    </w:r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34"/>
    <w:rsid w:val="00392803"/>
  </w:style>
  <w:style w:type="paragraph" w:styleId="ab">
    <w:name w:val="Normal (Web)"/>
    <w:basedOn w:val="a"/>
    <w:uiPriority w:val="99"/>
    <w:semiHidden/>
    <w:unhideWhenUsed/>
    <w:rsid w:val="001A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kondrashin@avc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bro.r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D0c0Wf9n5Jn3ad4ZIq0J97qi4A==">AMUW2mUQM5H62nZ5p3egz0tC6KjZLDb4hAs0dIrOzayI0UbGhDsK41ssd4WdzMyvxgYWiaVLE450bbGFOJ5QHFytaeRWwcJpDj+UeSC3QFzHD742CG2n6CqPYe+1AVuaxL+BbMOXv0cT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1976</Words>
  <Characters>11266</Characters>
  <Application>Microsoft Office Word</Application>
  <DocSecurity>0</DocSecurity>
  <Lines>93</Lines>
  <Paragraphs>26</Paragraphs>
  <ScaleCrop>false</ScaleCrop>
  <Company>SafeTec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Михаил Игоревич</dc:creator>
  <cp:lastModifiedBy>Гаврина Дарья Юрьевна</cp:lastModifiedBy>
  <cp:revision>2</cp:revision>
  <dcterms:created xsi:type="dcterms:W3CDTF">2021-04-29T15:31:00Z</dcterms:created>
  <dcterms:modified xsi:type="dcterms:W3CDTF">2022-03-16T13:42:00Z</dcterms:modified>
</cp:coreProperties>
</file>