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93E" w:rsidRPr="0057593E" w:rsidRDefault="0057593E" w:rsidP="0057593E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57593E">
        <w:rPr>
          <w:rFonts w:ascii="Times New Roman" w:eastAsia="Times New Roman" w:hAnsi="Times New Roman" w:cs="Times New Roman"/>
          <w:kern w:val="36"/>
          <w:sz w:val="24"/>
          <w:szCs w:val="24"/>
        </w:rPr>
        <w:t>Правительство РФ закрепило возможность применения электронных браслетов при применении мер пресечения в виде залога и запрета определенных действий</w:t>
      </w:r>
    </w:p>
    <w:p w:rsidR="0057593E" w:rsidRPr="0057593E" w:rsidRDefault="0057593E" w:rsidP="0057593E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57593E" w:rsidRPr="0057593E" w:rsidRDefault="0057593E" w:rsidP="0057593E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93E">
        <w:rPr>
          <w:rFonts w:ascii="Times New Roman" w:eastAsia="Times New Roman" w:hAnsi="Times New Roman" w:cs="Times New Roman"/>
          <w:sz w:val="24"/>
          <w:szCs w:val="24"/>
        </w:rPr>
        <w:t>Постановлением Правительства Российской Федерации от 15 ноября 2018 года № 1377 усовершенствованы существующие меры пресечения в виде домашнего ареста и залога в связи с введением запрета определенных действий.</w:t>
      </w:r>
    </w:p>
    <w:p w:rsidR="0057593E" w:rsidRPr="0057593E" w:rsidRDefault="0057593E" w:rsidP="0057593E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93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593E" w:rsidRPr="0057593E" w:rsidRDefault="0057593E" w:rsidP="0057593E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93E">
        <w:rPr>
          <w:rFonts w:ascii="Times New Roman" w:eastAsia="Times New Roman" w:hAnsi="Times New Roman" w:cs="Times New Roman"/>
          <w:sz w:val="24"/>
          <w:szCs w:val="24"/>
        </w:rPr>
        <w:t>Названная мера пресечения была введена Федеральным законом от 18 апреля 2018 года        № 72-ФЗ «О внесении изменений в Уголовно-процессуальный кодекс Российской Федерации в части избрания и применения мер пресечения в виде запрета определенных действий, залога и домашнего ареста».</w:t>
      </w:r>
    </w:p>
    <w:p w:rsidR="0057593E" w:rsidRPr="0057593E" w:rsidRDefault="0057593E" w:rsidP="0057593E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93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593E" w:rsidRDefault="0057593E" w:rsidP="0057593E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93E">
        <w:rPr>
          <w:rFonts w:ascii="Times New Roman" w:eastAsia="Times New Roman" w:hAnsi="Times New Roman" w:cs="Times New Roman"/>
          <w:sz w:val="24"/>
          <w:szCs w:val="24"/>
        </w:rPr>
        <w:t xml:space="preserve">Поправками разрешено применение средств персонального контроля для подозреваемых и обвиняемых (включая браслет электронный, персональный </w:t>
      </w:r>
      <w:proofErr w:type="spellStart"/>
      <w:r w:rsidRPr="0057593E">
        <w:rPr>
          <w:rFonts w:ascii="Times New Roman" w:eastAsia="Times New Roman" w:hAnsi="Times New Roman" w:cs="Times New Roman"/>
          <w:sz w:val="24"/>
          <w:szCs w:val="24"/>
        </w:rPr>
        <w:t>трекер</w:t>
      </w:r>
      <w:proofErr w:type="spellEnd"/>
      <w:r w:rsidRPr="0057593E">
        <w:rPr>
          <w:rFonts w:ascii="Times New Roman" w:eastAsia="Times New Roman" w:hAnsi="Times New Roman" w:cs="Times New Roman"/>
          <w:sz w:val="24"/>
          <w:szCs w:val="24"/>
        </w:rPr>
        <w:t>), в отношении которых в качестве меры пресечения избран не только домашний арест, но и запрет определенных действий или залог.</w:t>
      </w:r>
    </w:p>
    <w:p w:rsidR="0057593E" w:rsidRDefault="0057593E" w:rsidP="0057593E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93E" w:rsidRDefault="0057593E" w:rsidP="0057593E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93E" w:rsidRPr="0057593E" w:rsidRDefault="0057593E" w:rsidP="0057593E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Прокуратура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Ножай-Юртовского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B659AE" w:rsidRDefault="00B659AE"/>
    <w:sectPr w:rsidR="00B659AE" w:rsidSect="0057593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>
    <w:useFELayout/>
  </w:compat>
  <w:rsids>
    <w:rsidRoot w:val="0057593E"/>
    <w:rsid w:val="0057593E"/>
    <w:rsid w:val="00B65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59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9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rintlinkwrapper">
    <w:name w:val="print_link_wrapper"/>
    <w:basedOn w:val="a0"/>
    <w:rsid w:val="0057593E"/>
  </w:style>
  <w:style w:type="paragraph" w:styleId="a3">
    <w:name w:val="Normal (Web)"/>
    <w:basedOn w:val="a"/>
    <w:uiPriority w:val="99"/>
    <w:semiHidden/>
    <w:unhideWhenUsed/>
    <w:rsid w:val="0057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4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371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6235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6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МММ</dc:creator>
  <cp:keywords/>
  <dc:description/>
  <cp:lastModifiedBy>МММ</cp:lastModifiedBy>
  <cp:revision>3</cp:revision>
  <dcterms:created xsi:type="dcterms:W3CDTF">2018-11-27T15:18:00Z</dcterms:created>
  <dcterms:modified xsi:type="dcterms:W3CDTF">2018-11-27T15:19:00Z</dcterms:modified>
</cp:coreProperties>
</file>